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szolar-szegelylampa.com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szolar-szegelylampa.com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http://szolar-szegelylampa.com/adatvedelem/aszf.php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http://szolar-szegelylampa.com/adatvedelem/ASZF_Letoltes.php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szolar-szegelylampa.com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szolar-szegelylampa.com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szolar-szegelylampa.com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szolar-szegelylampa.com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szolar-szegelylampa.com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szolar-szegelylampa.com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http://szolar-szegelylampa.com/adatvedelem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szolar-szegelylampa.com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